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3FE6C" w14:textId="77777777" w:rsidR="000E73FA" w:rsidRPr="000E73FA" w:rsidRDefault="000E73FA" w:rsidP="000E73F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73FA">
        <w:rPr>
          <w:rFonts w:ascii="Times New Roman" w:eastAsia="Calibri" w:hAnsi="Times New Roman" w:cs="Times New Roman"/>
          <w:b/>
          <w:sz w:val="28"/>
          <w:szCs w:val="28"/>
        </w:rPr>
        <w:t>БЕЛГОРОДСКИЙ ГОСУДАРСТВЕННЫЙ</w:t>
      </w:r>
    </w:p>
    <w:p w14:paraId="7E347A4E" w14:textId="77777777" w:rsidR="000E73FA" w:rsidRPr="000E73FA" w:rsidRDefault="000E73FA" w:rsidP="000E73F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73FA">
        <w:rPr>
          <w:rFonts w:ascii="Times New Roman" w:eastAsia="Calibri" w:hAnsi="Times New Roman" w:cs="Times New Roman"/>
          <w:b/>
          <w:sz w:val="28"/>
          <w:szCs w:val="28"/>
        </w:rPr>
        <w:t>АГРАРНЫЙ УНИВЕРСИТЕТ  им.  В.Я. ГОРИНА</w:t>
      </w:r>
    </w:p>
    <w:p w14:paraId="3E44F2F4" w14:textId="77777777" w:rsidR="000E73FA" w:rsidRPr="000E73FA" w:rsidRDefault="000E73FA" w:rsidP="000E73F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p w14:paraId="762954C7" w14:textId="77777777" w:rsidR="000E73FA" w:rsidRPr="000E73FA" w:rsidRDefault="000E73FA" w:rsidP="000E73F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73FA">
        <w:rPr>
          <w:rFonts w:ascii="Times New Roman" w:eastAsia="Calibri" w:hAnsi="Times New Roman" w:cs="Times New Roman"/>
          <w:b/>
          <w:sz w:val="28"/>
          <w:szCs w:val="28"/>
        </w:rPr>
        <w:t>АГРОБИОТЕХНОЛОГИЧЕСКИЙ КОЛЛЕДЖ</w:t>
      </w:r>
    </w:p>
    <w:p w14:paraId="2AA643D7" w14:textId="77777777" w:rsidR="000E73FA" w:rsidRPr="000E73FA" w:rsidRDefault="000E73FA" w:rsidP="000E73FA">
      <w:pPr>
        <w:rPr>
          <w:rFonts w:ascii="Calibri" w:eastAsia="Calibri" w:hAnsi="Calibri" w:cs="Times New Roman"/>
        </w:rPr>
      </w:pPr>
      <w:r w:rsidRPr="000E73FA">
        <w:rPr>
          <w:rFonts w:ascii="Times New Roman" w:eastAsia="Times New Roman" w:hAnsi="Times New Roman" w:cs="Times New Roman"/>
          <w:b/>
          <w:noProof/>
          <w:color w:val="C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4F3B3660" wp14:editId="6A37D30A">
            <wp:simplePos x="0" y="0"/>
            <wp:positionH relativeFrom="column">
              <wp:posOffset>4660265</wp:posOffset>
            </wp:positionH>
            <wp:positionV relativeFrom="paragraph">
              <wp:posOffset>276804</wp:posOffset>
            </wp:positionV>
            <wp:extent cx="2032635" cy="3111500"/>
            <wp:effectExtent l="0" t="0" r="5715" b="0"/>
            <wp:wrapTight wrapText="bothSides">
              <wp:wrapPolygon edited="0">
                <wp:start x="0" y="0"/>
                <wp:lineTo x="0" y="21424"/>
                <wp:lineTo x="21458" y="21424"/>
                <wp:lineTo x="21458" y="0"/>
                <wp:lineTo x="0" y="0"/>
              </wp:wrapPolygon>
            </wp:wrapTight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32635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855829" w14:textId="77777777" w:rsidR="000E73FA" w:rsidRPr="000E73FA" w:rsidRDefault="000E73FA" w:rsidP="000E73F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0E73FA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 xml:space="preserve">ПРИЕМ ДОКУМЕНТОВ: </w:t>
      </w:r>
    </w:p>
    <w:p w14:paraId="6193FA8E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все формы обучения – </w:t>
      </w:r>
      <w:r w:rsidRPr="000E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1 июня 2026 г.</w:t>
      </w:r>
    </w:p>
    <w:p w14:paraId="04FFF561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Способы подачи документов и заявления о приме:</w:t>
      </w:r>
      <w:r w:rsidRPr="000E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лично, через </w:t>
      </w:r>
      <w:proofErr w:type="spellStart"/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ГосУслуги</w:t>
      </w:r>
      <w:proofErr w:type="spellEnd"/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через почтовых операторов</w:t>
      </w:r>
    </w:p>
    <w:p w14:paraId="6A752AE8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BFBE79D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документов для поступления</w:t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9F149FF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Wingdings" w:char="F0DC"/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паспорт; </w:t>
      </w:r>
    </w:p>
    <w:p w14:paraId="38B0C548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Wingdings" w:char="F0DC"/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об образовании; </w:t>
      </w:r>
    </w:p>
    <w:p w14:paraId="708D288E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Wingdings" w:char="F0DC"/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фотографии 6 шт. размером 3х4;</w:t>
      </w:r>
    </w:p>
    <w:p w14:paraId="7259C1C6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Wingdings" w:char="F0DC"/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СНИЛС (копия); </w:t>
      </w:r>
    </w:p>
    <w:p w14:paraId="786BC23C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Wingdings" w:char="F0DC"/>
      </w:r>
      <w:r w:rsidRPr="000E7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медицинская справка (врачебное профессионально-консультативное заключение) (СЭМД 196) или медицинское заключение, содержащие сведения о прохождении медицинского осмотра на специальности </w:t>
      </w:r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19.02.11</w:t>
      </w:r>
      <w:r w:rsidRPr="000E73FA">
        <w:rPr>
          <w:rFonts w:ascii="Calibri" w:eastAsia="Times New Roman" w:hAnsi="Calibri" w:cs="Times New Roman"/>
          <w:bCs/>
          <w:color w:val="000000"/>
          <w:kern w:val="24"/>
          <w:sz w:val="28"/>
          <w:szCs w:val="28"/>
        </w:rPr>
        <w:t xml:space="preserve"> </w:t>
      </w:r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Технология продуктов питания из растительного сырья , 19.02.12 Технология продуктов питания животного происхождения, 23.02.07 Техническое обслуживание и ремонт двигателей, систем и агрегатов автомобилей , 35.02.16 Эксплуатация и ремонт сельскохозяйственной техники и оборудования, </w:t>
      </w:r>
    </w:p>
    <w:p w14:paraId="59077AFF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E73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36.02.01 Ветеринария.</w:t>
      </w:r>
    </w:p>
    <w:p w14:paraId="0F066494" w14:textId="77777777" w:rsidR="000E73FA" w:rsidRPr="000E73FA" w:rsidRDefault="000E73FA" w:rsidP="000E73FA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034D3060" w14:textId="77777777" w:rsidR="000E73FA" w:rsidRPr="000E73FA" w:rsidRDefault="000E73FA" w:rsidP="000E73F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0E73FA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ДАТА ЗАВЕРШЕНИЯ ПРИЕМА ДОКУМЕНТОВ:</w:t>
      </w:r>
    </w:p>
    <w:p w14:paraId="4345859A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По очной форме обучения: на бюджет – </w:t>
      </w:r>
      <w:r w:rsidRPr="000E73FA">
        <w:rPr>
          <w:rFonts w:ascii="Times New Roman" w:eastAsia="Calibri" w:hAnsi="Times New Roman" w:cs="Times New Roman"/>
          <w:b/>
          <w:bCs/>
          <w:sz w:val="28"/>
          <w:szCs w:val="28"/>
        </w:rPr>
        <w:t>до</w:t>
      </w: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73FA">
        <w:rPr>
          <w:rFonts w:ascii="Times New Roman" w:eastAsia="Calibri" w:hAnsi="Times New Roman" w:cs="Times New Roman"/>
          <w:b/>
          <w:sz w:val="28"/>
          <w:szCs w:val="28"/>
        </w:rPr>
        <w:t>15 августа 2026 г.</w:t>
      </w:r>
      <w:r w:rsidRPr="000E73F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D233DA9" w14:textId="77777777" w:rsidR="000E73FA" w:rsidRPr="000E73FA" w:rsidRDefault="000E73FA" w:rsidP="000E73F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На платной основе – </w:t>
      </w:r>
      <w:r w:rsidRPr="000E73FA">
        <w:rPr>
          <w:rFonts w:ascii="Times New Roman" w:eastAsia="Calibri" w:hAnsi="Times New Roman" w:cs="Times New Roman"/>
          <w:b/>
          <w:bCs/>
          <w:sz w:val="28"/>
          <w:szCs w:val="28"/>
        </w:rPr>
        <w:t>до</w:t>
      </w: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73FA">
        <w:rPr>
          <w:rFonts w:ascii="Times New Roman" w:eastAsia="Calibri" w:hAnsi="Times New Roman" w:cs="Times New Roman"/>
          <w:b/>
          <w:bCs/>
          <w:sz w:val="28"/>
          <w:szCs w:val="28"/>
        </w:rPr>
        <w:t>29 августа 2026 г.</w:t>
      </w:r>
      <w:r w:rsidRPr="000E73FA">
        <w:rPr>
          <w:rFonts w:ascii="Times New Roman" w:eastAsia="Calibri" w:hAnsi="Times New Roman" w:cs="Times New Roman"/>
          <w:sz w:val="28"/>
          <w:szCs w:val="28"/>
        </w:rPr>
        <w:t>*</w:t>
      </w:r>
    </w:p>
    <w:p w14:paraId="2C016FA3" w14:textId="77777777" w:rsidR="000E73FA" w:rsidRDefault="000E73FA" w:rsidP="000E73F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Прием продлевается </w:t>
      </w:r>
      <w:r w:rsidRPr="000E73FA">
        <w:rPr>
          <w:rFonts w:ascii="Times New Roman" w:eastAsia="Calibri" w:hAnsi="Times New Roman" w:cs="Times New Roman"/>
          <w:b/>
          <w:bCs/>
          <w:sz w:val="28"/>
          <w:szCs w:val="28"/>
        </w:rPr>
        <w:t>до</w:t>
      </w:r>
      <w:r w:rsidRPr="000E73F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73FA">
        <w:rPr>
          <w:rFonts w:ascii="Times New Roman" w:eastAsia="Calibri" w:hAnsi="Times New Roman" w:cs="Times New Roman"/>
          <w:b/>
          <w:sz w:val="28"/>
          <w:szCs w:val="28"/>
        </w:rPr>
        <w:t xml:space="preserve">25 ноября 2026 г. </w:t>
      </w:r>
      <w:r w:rsidRPr="000E73FA">
        <w:rPr>
          <w:rFonts w:ascii="Times New Roman" w:eastAsia="Calibri" w:hAnsi="Times New Roman" w:cs="Times New Roman"/>
          <w:sz w:val="28"/>
          <w:szCs w:val="28"/>
        </w:rPr>
        <w:t>(при наличии свободных мест).</w:t>
      </w:r>
    </w:p>
    <w:p w14:paraId="4E2481A0" w14:textId="3B98E9E7" w:rsid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Предоставление оригинала документа </w:t>
      </w:r>
      <w:r w:rsidRPr="000E73F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об образовании и (или) документа об образовании и о квалификации не позднее </w:t>
      </w:r>
      <w:r w:rsidRPr="000E73FA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15 августа 2026 г. до 16:00</w:t>
      </w:r>
      <w:r w:rsidRPr="000E73F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часов по местному времени, а при наличии свободных мест в Университете прием документов продлевается до 16:00 часов по местному времени 25 ноября 2026 г.</w:t>
      </w:r>
    </w:p>
    <w:p w14:paraId="1CBB9483" w14:textId="0D92C010" w:rsidR="000E73FA" w:rsidRDefault="000E73FA" w:rsidP="000E73F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14:paraId="238BDD7E" w14:textId="77777777" w:rsidR="000E73FA" w:rsidRDefault="000E73FA" w:rsidP="000E73FA">
      <w:pPr>
        <w:spacing w:after="0" w:line="240" w:lineRule="auto"/>
        <w:jc w:val="both"/>
        <w:rPr>
          <w:rFonts w:ascii="Arial Black" w:eastAsia="Calibri" w:hAnsi="Arial Black" w:cs="Times New Roman"/>
        </w:rPr>
      </w:pPr>
    </w:p>
    <w:p w14:paraId="29A2EBAB" w14:textId="77777777" w:rsidR="000E73FA" w:rsidRPr="000E73FA" w:rsidRDefault="000E73FA" w:rsidP="000E73FA">
      <w:pPr>
        <w:spacing w:after="0" w:line="240" w:lineRule="auto"/>
        <w:jc w:val="both"/>
        <w:rPr>
          <w:rFonts w:ascii="Arial Black" w:eastAsia="Calibri" w:hAnsi="Arial Black" w:cs="Times New Roman"/>
        </w:rPr>
      </w:pPr>
    </w:p>
    <w:p w14:paraId="698DC6EA" w14:textId="77777777" w:rsidR="000E73FA" w:rsidRPr="000E73FA" w:rsidRDefault="000E73FA" w:rsidP="000E73FA">
      <w:pPr>
        <w:spacing w:after="0" w:line="240" w:lineRule="auto"/>
        <w:jc w:val="center"/>
        <w:rPr>
          <w:rFonts w:ascii="Arial Black" w:eastAsia="Calibri" w:hAnsi="Arial Black" w:cs="Times New Roman"/>
          <w:b/>
          <w:bCs/>
          <w:sz w:val="24"/>
          <w:szCs w:val="24"/>
          <w:u w:val="single"/>
        </w:rPr>
      </w:pPr>
      <w:r w:rsidRPr="000E73FA">
        <w:rPr>
          <w:rFonts w:ascii="Arial Black" w:eastAsia="Calibri" w:hAnsi="Arial Black" w:cs="Times New Roman"/>
          <w:b/>
          <w:bCs/>
          <w:sz w:val="24"/>
          <w:szCs w:val="24"/>
        </w:rPr>
        <w:t xml:space="preserve">Поступление, при наличии конкурса, по </w:t>
      </w:r>
      <w:r w:rsidRPr="000E73FA">
        <w:rPr>
          <w:rFonts w:ascii="Arial Black" w:eastAsia="Calibri" w:hAnsi="Arial Black" w:cs="Times New Roman"/>
          <w:b/>
          <w:bCs/>
          <w:sz w:val="24"/>
          <w:szCs w:val="24"/>
          <w:u w:val="single"/>
        </w:rPr>
        <w:t xml:space="preserve">среднему баллу аттестата </w:t>
      </w:r>
    </w:p>
    <w:p w14:paraId="7F14FF82" w14:textId="77777777" w:rsidR="000E73FA" w:rsidRPr="000E73FA" w:rsidRDefault="000E73FA" w:rsidP="000E73FA">
      <w:pPr>
        <w:spacing w:after="0" w:line="240" w:lineRule="auto"/>
        <w:jc w:val="center"/>
        <w:rPr>
          <w:rFonts w:ascii="Arial Black" w:eastAsia="Calibri" w:hAnsi="Arial Black" w:cs="Times New Roman"/>
          <w:sz w:val="24"/>
          <w:szCs w:val="24"/>
        </w:rPr>
      </w:pPr>
      <w:r w:rsidRPr="000E73FA">
        <w:rPr>
          <w:rFonts w:ascii="Arial Black" w:eastAsia="Calibri" w:hAnsi="Arial Black" w:cs="Times New Roman"/>
          <w:b/>
          <w:bCs/>
          <w:sz w:val="24"/>
          <w:szCs w:val="24"/>
        </w:rPr>
        <w:t>без экзаменов, без дополнительных испытаний, без учета ОГЭ, ЕГЭ!</w:t>
      </w:r>
    </w:p>
    <w:p w14:paraId="3CDE83E0" w14:textId="77777777" w:rsidR="000E73FA" w:rsidRPr="000E73FA" w:rsidRDefault="000E73FA" w:rsidP="000E73FA">
      <w:pPr>
        <w:rPr>
          <w:rFonts w:ascii="Calibri" w:eastAsia="Calibri" w:hAnsi="Calibri" w:cs="Times New Roman"/>
        </w:rPr>
      </w:pPr>
    </w:p>
    <w:p w14:paraId="3F760057" w14:textId="77777777" w:rsidR="000E73FA" w:rsidRPr="000E73FA" w:rsidRDefault="000E73FA" w:rsidP="000E73FA">
      <w:pPr>
        <w:rPr>
          <w:rFonts w:ascii="Calibri" w:eastAsia="Calibri" w:hAnsi="Calibri" w:cs="Times New Roman"/>
        </w:rPr>
      </w:pPr>
    </w:p>
    <w:p w14:paraId="2CF7ECE3" w14:textId="77777777" w:rsidR="000E73FA" w:rsidRPr="000E73FA" w:rsidRDefault="000E73FA" w:rsidP="000E73FA">
      <w:pPr>
        <w:rPr>
          <w:rFonts w:ascii="Calibri" w:eastAsia="Calibri" w:hAnsi="Calibri" w:cs="Times New Roman"/>
        </w:rPr>
      </w:pPr>
    </w:p>
    <w:p w14:paraId="3E478DCB" w14:textId="77777777" w:rsidR="000E73FA" w:rsidRPr="000E73FA" w:rsidRDefault="000E73FA" w:rsidP="000E73FA">
      <w:pPr>
        <w:rPr>
          <w:rFonts w:ascii="Calibri" w:eastAsia="Calibri" w:hAnsi="Calibri" w:cs="Times New Roman"/>
        </w:rPr>
      </w:pPr>
    </w:p>
    <w:p w14:paraId="5A17699B" w14:textId="77777777" w:rsidR="000E73FA" w:rsidRPr="000E73FA" w:rsidRDefault="000E73FA" w:rsidP="000E73FA">
      <w:pPr>
        <w:rPr>
          <w:rFonts w:ascii="Calibri" w:eastAsia="Calibri" w:hAnsi="Calibri" w:cs="Times New Roman"/>
        </w:rPr>
      </w:pPr>
    </w:p>
    <w:p w14:paraId="65B81830" w14:textId="77777777" w:rsidR="00A5318B" w:rsidRDefault="00A5318B"/>
    <w:sectPr w:rsidR="00A53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ECA"/>
    <w:rsid w:val="000E73FA"/>
    <w:rsid w:val="00430528"/>
    <w:rsid w:val="00841ECA"/>
    <w:rsid w:val="00A5318B"/>
    <w:rsid w:val="00C80574"/>
    <w:rsid w:val="00E82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C589F"/>
  <w15:chartTrackingRefBased/>
  <w15:docId w15:val="{C08C2AE2-F99A-4C8E-AFDD-D102741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1E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1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1E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1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1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1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1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41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41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41EC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41EC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41EC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41EC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41EC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41EC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41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41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1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41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41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41EC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41EC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41EC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41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41EC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41E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Чуева Евгения Васильевна</dc:creator>
  <cp:keywords/>
  <dc:description/>
  <cp:lastModifiedBy>Чуева Евгения Васильевна</cp:lastModifiedBy>
  <cp:revision>6</cp:revision>
  <dcterms:created xsi:type="dcterms:W3CDTF">2026-06-08T06:32:00Z</dcterms:created>
  <dcterms:modified xsi:type="dcterms:W3CDTF">2026-06-08T06:38:00Z</dcterms:modified>
</cp:coreProperties>
</file>