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C4" w:rsidRPr="00F410C4" w:rsidRDefault="00F410C4" w:rsidP="00F410C4">
      <w:pPr>
        <w:spacing w:before="100" w:beforeAutospacing="1" w:after="100" w:afterAutospacing="1"/>
        <w:ind w:firstLine="0"/>
      </w:pPr>
      <w:r w:rsidRPr="00F410C4">
        <w:t>Шифр специальности:</w:t>
      </w:r>
    </w:p>
    <w:p w:rsidR="00F410C4" w:rsidRPr="00F410C4" w:rsidRDefault="00F410C4" w:rsidP="00F410C4">
      <w:pPr>
        <w:spacing w:before="100" w:beforeAutospacing="1" w:after="100" w:afterAutospacing="1"/>
        <w:ind w:firstLine="0"/>
      </w:pPr>
      <w:hyperlink r:id="rId5" w:history="1">
        <w:r w:rsidRPr="00F410C4">
          <w:rPr>
            <w:color w:val="0000FF"/>
            <w:u w:val="single"/>
          </w:rPr>
          <w:t>06.02.01</w:t>
        </w:r>
      </w:hyperlink>
      <w:r w:rsidRPr="00F410C4">
        <w:t xml:space="preserve"> Диагностика болезней и терапия животных, патология, онкология и морфология животных</w:t>
      </w:r>
    </w:p>
    <w:p w:rsidR="00F410C4" w:rsidRPr="00F410C4" w:rsidRDefault="00F410C4" w:rsidP="00F410C4">
      <w:pPr>
        <w:spacing w:before="100" w:beforeAutospacing="1" w:after="100" w:afterAutospacing="1"/>
        <w:ind w:firstLine="0"/>
      </w:pPr>
      <w:r w:rsidRPr="00F410C4">
        <w:t>Формула специальности:</w:t>
      </w:r>
    </w:p>
    <w:p w:rsidR="00F410C4" w:rsidRPr="00F410C4" w:rsidRDefault="00F410C4" w:rsidP="00F410C4">
      <w:pPr>
        <w:spacing w:before="100" w:beforeAutospacing="1" w:after="100" w:afterAutospacing="1"/>
        <w:ind w:firstLine="0"/>
      </w:pPr>
      <w:r w:rsidRPr="00F410C4">
        <w:t xml:space="preserve">Диагностика болезней и терапия животных, патология, онкология и морфология животных – область науки, изучающая общие и частные вопросы ветеринарной нозологии клинической ветеринарии, механизмы возникновения, течения и исходы болезней, этиологию, </w:t>
      </w:r>
      <w:proofErr w:type="spellStart"/>
      <w:r w:rsidRPr="00F410C4">
        <w:t>пат</w:t>
      </w:r>
      <w:proofErr w:type="gramStart"/>
      <w:r w:rsidRPr="00F410C4">
        <w:t>о</w:t>
      </w:r>
      <w:proofErr w:type="spellEnd"/>
      <w:r w:rsidRPr="00F410C4">
        <w:t>-</w:t>
      </w:r>
      <w:proofErr w:type="gramEnd"/>
      <w:r w:rsidRPr="00F410C4">
        <w:t xml:space="preserve"> и морфогенез незаразных, инфекционных, инвазионных, онкологических болезней животных, разрабатывающая на этой основе принципы и методы диагностики, лечения, профилактики, организационные меры борьбы с ними. Значение специальности для народного хозяйства состоит в решении актуальных проблем обеспечения ветеринарного благополучия и проду</w:t>
      </w:r>
      <w:r w:rsidRPr="00F410C4">
        <w:t>к</w:t>
      </w:r>
      <w:r w:rsidRPr="00F410C4">
        <w:t>тивности животных.</w:t>
      </w:r>
    </w:p>
    <w:p w:rsidR="00F410C4" w:rsidRPr="00F410C4" w:rsidRDefault="00F410C4" w:rsidP="00F410C4">
      <w:pPr>
        <w:spacing w:before="100" w:beforeAutospacing="1" w:after="100" w:afterAutospacing="1"/>
        <w:ind w:firstLine="0"/>
      </w:pPr>
      <w:r w:rsidRPr="00F410C4">
        <w:t>Области исследований:</w:t>
      </w:r>
    </w:p>
    <w:p w:rsidR="00F410C4" w:rsidRPr="00F410C4" w:rsidRDefault="00F410C4" w:rsidP="00F410C4">
      <w:pPr>
        <w:numPr>
          <w:ilvl w:val="0"/>
          <w:numId w:val="1"/>
        </w:numPr>
        <w:spacing w:before="100" w:beforeAutospacing="1" w:after="100" w:afterAutospacing="1"/>
      </w:pPr>
      <w:r w:rsidRPr="00F410C4">
        <w:t>Общие и теоретические аспекты ветеринарной нозологии и патологии.</w:t>
      </w:r>
    </w:p>
    <w:p w:rsidR="00F410C4" w:rsidRPr="00F410C4" w:rsidRDefault="00F410C4" w:rsidP="00F410C4">
      <w:pPr>
        <w:numPr>
          <w:ilvl w:val="0"/>
          <w:numId w:val="1"/>
        </w:numPr>
        <w:spacing w:before="100" w:beforeAutospacing="1" w:after="100" w:afterAutospacing="1"/>
      </w:pPr>
      <w:r w:rsidRPr="00F410C4">
        <w:t xml:space="preserve">Вопросы клинической ветеринарии, принципы, методы и технологии обследования, общей, специальной и инструментальной диагностики болезней животных, частная </w:t>
      </w:r>
      <w:proofErr w:type="spellStart"/>
      <w:r w:rsidRPr="00F410C4">
        <w:t>синдроматика</w:t>
      </w:r>
      <w:proofErr w:type="spellEnd"/>
      <w:r w:rsidRPr="00F410C4">
        <w:t xml:space="preserve"> (</w:t>
      </w:r>
      <w:proofErr w:type="spellStart"/>
      <w:r w:rsidRPr="00F410C4">
        <w:t>карди</w:t>
      </w:r>
      <w:proofErr w:type="gramStart"/>
      <w:r w:rsidRPr="00F410C4">
        <w:t>о</w:t>
      </w:r>
      <w:proofErr w:type="spellEnd"/>
      <w:r w:rsidRPr="00F410C4">
        <w:t>-</w:t>
      </w:r>
      <w:proofErr w:type="gramEnd"/>
      <w:r w:rsidRPr="00F410C4">
        <w:t xml:space="preserve">, </w:t>
      </w:r>
      <w:proofErr w:type="spellStart"/>
      <w:r w:rsidRPr="00F410C4">
        <w:t>нейро</w:t>
      </w:r>
      <w:proofErr w:type="spellEnd"/>
      <w:r w:rsidRPr="00F410C4">
        <w:t xml:space="preserve">-, </w:t>
      </w:r>
      <w:proofErr w:type="spellStart"/>
      <w:r w:rsidRPr="00F410C4">
        <w:t>гепато</w:t>
      </w:r>
      <w:proofErr w:type="spellEnd"/>
      <w:r w:rsidRPr="00F410C4">
        <w:t xml:space="preserve">-, </w:t>
      </w:r>
      <w:proofErr w:type="spellStart"/>
      <w:r w:rsidRPr="00F410C4">
        <w:t>нефропатология</w:t>
      </w:r>
      <w:proofErr w:type="spellEnd"/>
      <w:r w:rsidRPr="00F410C4">
        <w:t>, желудочно-кишечные, ре</w:t>
      </w:r>
      <w:r w:rsidRPr="00F410C4">
        <w:t>с</w:t>
      </w:r>
      <w:r w:rsidRPr="00F410C4">
        <w:t>пираторные, репродуктивные расстройства).</w:t>
      </w:r>
    </w:p>
    <w:p w:rsidR="00F410C4" w:rsidRPr="00F410C4" w:rsidRDefault="00F410C4" w:rsidP="00F410C4">
      <w:pPr>
        <w:numPr>
          <w:ilvl w:val="0"/>
          <w:numId w:val="1"/>
        </w:numPr>
        <w:spacing w:before="100" w:beforeAutospacing="1" w:after="100" w:afterAutospacing="1"/>
      </w:pPr>
      <w:r w:rsidRPr="00F410C4">
        <w:t>Этиология, патогенез незаразных болезней, патологических и стрессовых состояний, патология обмена веществ у животных.</w:t>
      </w:r>
    </w:p>
    <w:p w:rsidR="00F410C4" w:rsidRPr="00F410C4" w:rsidRDefault="00F410C4" w:rsidP="00F410C4">
      <w:pPr>
        <w:numPr>
          <w:ilvl w:val="0"/>
          <w:numId w:val="1"/>
        </w:numPr>
        <w:spacing w:before="100" w:beforeAutospacing="1" w:after="100" w:afterAutospacing="1"/>
      </w:pPr>
      <w:r w:rsidRPr="00F410C4">
        <w:t>Принципы и методы общей и частной лекарственной, физиотерапии и профилактики незаразных болезней, научные основы диспансеризации продуктивных и мелких д</w:t>
      </w:r>
      <w:r w:rsidRPr="00F410C4">
        <w:t>о</w:t>
      </w:r>
      <w:r w:rsidRPr="00F410C4">
        <w:t>машних животных.</w:t>
      </w:r>
    </w:p>
    <w:p w:rsidR="00F410C4" w:rsidRPr="00F410C4" w:rsidRDefault="00F410C4" w:rsidP="00F410C4">
      <w:pPr>
        <w:numPr>
          <w:ilvl w:val="0"/>
          <w:numId w:val="1"/>
        </w:numPr>
        <w:spacing w:before="100" w:beforeAutospacing="1" w:after="100" w:afterAutospacing="1"/>
      </w:pPr>
      <w:r w:rsidRPr="00F410C4">
        <w:t xml:space="preserve">Особенности клинических и патоморфологических проявлений, патогенез и </w:t>
      </w:r>
      <w:proofErr w:type="spellStart"/>
      <w:r w:rsidRPr="00F410C4">
        <w:t>семиот</w:t>
      </w:r>
      <w:r w:rsidRPr="00F410C4">
        <w:t>и</w:t>
      </w:r>
      <w:r w:rsidRPr="00F410C4">
        <w:t>каинфекционных</w:t>
      </w:r>
      <w:proofErr w:type="spellEnd"/>
      <w:r w:rsidRPr="00F410C4">
        <w:t xml:space="preserve"> инвазионных болезней животных, их значение для диагностики, дифференциальной диагностики и лечения.</w:t>
      </w:r>
    </w:p>
    <w:p w:rsidR="00F410C4" w:rsidRPr="00F410C4" w:rsidRDefault="00F410C4" w:rsidP="00F410C4">
      <w:pPr>
        <w:numPr>
          <w:ilvl w:val="0"/>
          <w:numId w:val="1"/>
        </w:numPr>
        <w:spacing w:before="100" w:beforeAutospacing="1" w:after="100" w:afterAutospacing="1"/>
      </w:pPr>
      <w:r w:rsidRPr="00F410C4">
        <w:t>Онкологические заболевания продуктивных и мелких домашних животных, этиол</w:t>
      </w:r>
      <w:r w:rsidRPr="00F410C4">
        <w:t>о</w:t>
      </w:r>
      <w:r w:rsidRPr="00F410C4">
        <w:t>гия, онкогенез и морфология, разработка методов диагностики и дифференциальной диагностики, лечение новообразований.</w:t>
      </w:r>
    </w:p>
    <w:p w:rsidR="00F410C4" w:rsidRPr="00F410C4" w:rsidRDefault="00F410C4" w:rsidP="00F410C4">
      <w:pPr>
        <w:numPr>
          <w:ilvl w:val="0"/>
          <w:numId w:val="1"/>
        </w:numPr>
        <w:spacing w:before="100" w:beforeAutospacing="1" w:after="100" w:afterAutospacing="1"/>
      </w:pPr>
      <w:r w:rsidRPr="00F410C4">
        <w:t>Нарушения обмена веществ, защитно-приспособительные, иммуноморфологические и восстановительные реакции в развитии, течении и исходе болезней животных разли</w:t>
      </w:r>
      <w:r w:rsidRPr="00F410C4">
        <w:t>ч</w:t>
      </w:r>
      <w:r w:rsidRPr="00F410C4">
        <w:t>ной этиологии.</w:t>
      </w:r>
    </w:p>
    <w:p w:rsidR="00F410C4" w:rsidRPr="00F410C4" w:rsidRDefault="00F410C4" w:rsidP="00F410C4">
      <w:pPr>
        <w:numPr>
          <w:ilvl w:val="0"/>
          <w:numId w:val="1"/>
        </w:numPr>
        <w:spacing w:before="100" w:beforeAutospacing="1" w:after="100" w:afterAutospacing="1"/>
      </w:pPr>
      <w:r w:rsidRPr="00F410C4">
        <w:t>Иммуноморфологические и иммунопатологические процессы, причины и сущность иммунодефицитов, аутоиммунных механизмов, иммунологической толерантности в патологии животных различной этиологии.</w:t>
      </w:r>
    </w:p>
    <w:p w:rsidR="00F410C4" w:rsidRPr="00F410C4" w:rsidRDefault="00F410C4" w:rsidP="00F410C4">
      <w:pPr>
        <w:numPr>
          <w:ilvl w:val="0"/>
          <w:numId w:val="1"/>
        </w:numPr>
        <w:spacing w:before="100" w:beforeAutospacing="1" w:after="100" w:afterAutospacing="1"/>
      </w:pPr>
      <w:r w:rsidRPr="00F410C4">
        <w:t>Структура и функции клеток, тканей и органов животных, взаимосвязь функционал</w:t>
      </w:r>
      <w:r w:rsidRPr="00F410C4">
        <w:t>ь</w:t>
      </w:r>
      <w:r w:rsidRPr="00F410C4">
        <w:t>ных, структурных и гистохимических изменений в норме и патологии.</w:t>
      </w:r>
    </w:p>
    <w:p w:rsidR="00F410C4" w:rsidRPr="00F410C4" w:rsidRDefault="00F410C4" w:rsidP="00F410C4">
      <w:pPr>
        <w:numPr>
          <w:ilvl w:val="0"/>
          <w:numId w:val="1"/>
        </w:numPr>
        <w:spacing w:before="100" w:beforeAutospacing="1" w:after="100" w:afterAutospacing="1"/>
      </w:pPr>
      <w:r w:rsidRPr="00F410C4">
        <w:t>Морфологические критерии оценки, обеспечивающие производство высококачес</w:t>
      </w:r>
      <w:r w:rsidRPr="00F410C4">
        <w:t>т</w:t>
      </w:r>
      <w:r w:rsidRPr="00F410C4">
        <w:t xml:space="preserve">венных продуктов животного происхождения для питания людей и предупреждение заболеваний </w:t>
      </w:r>
      <w:proofErr w:type="spellStart"/>
      <w:r w:rsidRPr="00F410C4">
        <w:t>зооантропонозами</w:t>
      </w:r>
      <w:proofErr w:type="spellEnd"/>
      <w:r w:rsidRPr="00F410C4">
        <w:t>.</w:t>
      </w:r>
    </w:p>
    <w:p w:rsidR="00F410C4" w:rsidRPr="00F410C4" w:rsidRDefault="00F410C4" w:rsidP="00F410C4">
      <w:pPr>
        <w:spacing w:before="100" w:beforeAutospacing="1" w:after="100" w:afterAutospacing="1"/>
        <w:ind w:firstLine="0"/>
      </w:pPr>
      <w:r w:rsidRPr="00F410C4">
        <w:t>Отрасль наук:</w:t>
      </w:r>
    </w:p>
    <w:p w:rsidR="00F410C4" w:rsidRPr="00F410C4" w:rsidRDefault="00F410C4" w:rsidP="00F410C4">
      <w:pPr>
        <w:spacing w:before="100" w:beforeAutospacing="1" w:after="100" w:afterAutospacing="1"/>
        <w:ind w:firstLine="0"/>
      </w:pPr>
      <w:hyperlink r:id="rId6" w:history="1">
        <w:r w:rsidRPr="00F410C4">
          <w:rPr>
            <w:color w:val="0000FF"/>
            <w:u w:val="single"/>
          </w:rPr>
          <w:t>ветеринарные</w:t>
        </w:r>
      </w:hyperlink>
      <w:r w:rsidRPr="00F410C4">
        <w:t xml:space="preserve"> науки</w:t>
      </w:r>
    </w:p>
    <w:p w:rsidR="00A455B1" w:rsidRDefault="00F410C4" w:rsidP="00F410C4">
      <w:pPr>
        <w:spacing w:before="100" w:beforeAutospacing="1" w:after="100" w:afterAutospacing="1"/>
        <w:ind w:firstLine="0"/>
      </w:pPr>
      <w:hyperlink r:id="rId7" w:history="1">
        <w:r w:rsidRPr="00F410C4">
          <w:rPr>
            <w:color w:val="0000FF"/>
            <w:u w:val="single"/>
          </w:rPr>
          <w:t>биологические</w:t>
        </w:r>
      </w:hyperlink>
      <w:r w:rsidRPr="00F410C4">
        <w:t xml:space="preserve"> науки </w:t>
      </w:r>
    </w:p>
    <w:sectPr w:rsidR="00A455B1" w:rsidSect="00BD35CC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856B5"/>
    <w:multiLevelType w:val="multilevel"/>
    <w:tmpl w:val="7214D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F410C4"/>
    <w:rsid w:val="001D39F1"/>
    <w:rsid w:val="00415D3B"/>
    <w:rsid w:val="004A66B2"/>
    <w:rsid w:val="00566C62"/>
    <w:rsid w:val="006E0C67"/>
    <w:rsid w:val="008779C9"/>
    <w:rsid w:val="0096338D"/>
    <w:rsid w:val="009F5158"/>
    <w:rsid w:val="00A455B1"/>
    <w:rsid w:val="00AD0DAD"/>
    <w:rsid w:val="00BD35CC"/>
    <w:rsid w:val="00C90F7F"/>
    <w:rsid w:val="00F0208B"/>
    <w:rsid w:val="00F2384A"/>
    <w:rsid w:val="00F410C4"/>
    <w:rsid w:val="00FA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F1"/>
    <w:pPr>
      <w:ind w:firstLine="709"/>
    </w:pPr>
    <w:rPr>
      <w:sz w:val="24"/>
      <w:szCs w:val="24"/>
    </w:rPr>
  </w:style>
  <w:style w:type="paragraph" w:styleId="1">
    <w:name w:val="heading 1"/>
    <w:basedOn w:val="a"/>
    <w:link w:val="10"/>
    <w:qFormat/>
    <w:rsid w:val="009F51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9F51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5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9F5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tl">
    <w:name w:val="ttl"/>
    <w:basedOn w:val="a"/>
    <w:rsid w:val="00F410C4"/>
    <w:pPr>
      <w:spacing w:before="100" w:beforeAutospacing="1" w:after="100" w:afterAutospacing="1"/>
      <w:ind w:firstLine="0"/>
    </w:pPr>
  </w:style>
  <w:style w:type="paragraph" w:styleId="a3">
    <w:name w:val="Normal (Web)"/>
    <w:basedOn w:val="a"/>
    <w:uiPriority w:val="99"/>
    <w:semiHidden/>
    <w:unhideWhenUsed/>
    <w:rsid w:val="00F410C4"/>
    <w:pPr>
      <w:spacing w:before="100" w:beforeAutospacing="1" w:after="100" w:afterAutospacing="1"/>
      <w:ind w:firstLine="0"/>
    </w:pPr>
  </w:style>
  <w:style w:type="character" w:styleId="a4">
    <w:name w:val="Hyperlink"/>
    <w:basedOn w:val="a0"/>
    <w:uiPriority w:val="99"/>
    <w:semiHidden/>
    <w:unhideWhenUsed/>
    <w:rsid w:val="00F410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code.com/online/vak/biologic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ode.com/online/vak/veterinary.html" TargetMode="External"/><Relationship Id="rId5" Type="http://schemas.openxmlformats.org/officeDocument/2006/relationships/hyperlink" Target="http://teacode.com/online/vak/p06-02-0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</Words>
  <Characters>2298</Characters>
  <Application>Microsoft Office Word</Application>
  <DocSecurity>0</DocSecurity>
  <Lines>19</Lines>
  <Paragraphs>5</Paragraphs>
  <ScaleCrop>false</ScaleCrop>
  <Company>BSAA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Сыровицкий В.А.</dc:creator>
  <cp:keywords/>
  <dc:description/>
  <cp:lastModifiedBy>Сыровицкий В.А.</cp:lastModifiedBy>
  <cp:revision>1</cp:revision>
  <dcterms:created xsi:type="dcterms:W3CDTF">2013-01-10T03:51:00Z</dcterms:created>
  <dcterms:modified xsi:type="dcterms:W3CDTF">2013-01-10T03:58:00Z</dcterms:modified>
</cp:coreProperties>
</file>